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4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14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21.04.2025 N 271</w:t>
              <w:br/>
              <w:t xml:space="preserve">"О внесении изменений в муниципальную программу "Общественное согласие", утвержденную постановлением администрации города Перми от 17.10.2024 N 956"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15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16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22.05.2025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21 апреля 2025 г. N 271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"ОБЩЕСТВЕННОЕ</w:t>
      </w:r>
    </w:p>
    <w:p>
      <w:pPr>
        <w:pStyle w:val="2"/>
        <w:jc w:val="center"/>
      </w:pPr>
      <w:r>
        <w:rPr>
          <w:sz w:val="24"/>
        </w:rPr>
        <w:t xml:space="preserve">СОГЛАСИЕ", УТВЕРЖДЕННУЮ ПОСТАНОВЛЕНИЕМ АДМИНИСТРАЦИИ ГОРОДА</w:t>
      </w:r>
    </w:p>
    <w:p>
      <w:pPr>
        <w:pStyle w:val="2"/>
        <w:jc w:val="center"/>
      </w:pPr>
      <w:r>
        <w:rPr>
          <w:sz w:val="24"/>
        </w:rPr>
        <w:t xml:space="preserve">ПЕРМИ ОТ 17.10.2024 N 956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06 октября 2003 г. N 131-ФЗ "Об общих принципах организации местного самоуправления в Российской Федерации",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0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r>
        <w:rPr>
          <w:sz w:val="24"/>
        </w:rPr>
        <w:t xml:space="preserve">программу</w:t>
      </w:r>
      <w:r>
        <w:rPr>
          <w:sz w:val="24"/>
        </w:rPr>
        <w:t xml:space="preserve"> "Общественное согласие", утвержденную постановлением администрации города Перми от 17 октября 2024 г. N 956 (в ред. от 02.12.2024 N 1159, от 29.01.2025 N 30, от 04.03.2025 N 130, от 28.03.2025 N 206).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обнародования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17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Трошкова С.В.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И.о. Главы города Перми</w:t>
      </w:r>
    </w:p>
    <w:p>
      <w:pPr>
        <w:pStyle w:val="0"/>
        <w:jc w:val="right"/>
      </w:pPr>
      <w:r>
        <w:rPr>
          <w:sz w:val="24"/>
        </w:rPr>
        <w:t xml:space="preserve">Я.В.ФУРМАН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21.04.2025 N 271</w:t>
      </w:r>
    </w:p>
    <w:p>
      <w:pPr>
        <w:pStyle w:val="0"/>
        <w:jc w:val="both"/>
      </w:pPr>
      <w:r>
        <w:rPr>
          <w:sz w:val="24"/>
        </w:rPr>
      </w:r>
    </w:p>
    <w:bookmarkStart w:id="30" w:name="P30"/>
    <w:bookmarkEnd w:id="30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"ОБЩЕСТВЕННОЕ СОГЛАСИЕ",</w:t>
      </w:r>
    </w:p>
    <w:p>
      <w:pPr>
        <w:pStyle w:val="2"/>
        <w:jc w:val="center"/>
      </w:pPr>
      <w:r>
        <w:rPr>
          <w:sz w:val="24"/>
        </w:rPr>
        <w:t xml:space="preserve">УТВЕРЖДЕННУЮ 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17 ОКТЯБРЯ 2024 Г. N 956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приложении 5 </w:t>
      </w:r>
      <w:r>
        <w:rPr>
          <w:sz w:val="24"/>
        </w:rPr>
        <w:t xml:space="preserve">строку</w:t>
      </w:r>
      <w:r>
        <w:rPr>
          <w:sz w:val="24"/>
        </w:rPr>
        <w:t xml:space="preserve"> "Направление расходов 1.13 "Мероприятия в сфере укрепления межнационального и межконфессионального согласия в городе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7"/>
          <w:footerReference w:type="default" r:id="rId10"/>
          <w:footerReference w:type="first" r:id="rId11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539"/>
        <w:gridCol w:w="1744"/>
        <w:gridCol w:w="919"/>
        <w:gridCol w:w="904"/>
        <w:gridCol w:w="904"/>
        <w:gridCol w:w="904"/>
        <w:gridCol w:w="904"/>
        <w:gridCol w:w="904"/>
        <w:gridCol w:w="904"/>
      </w:tblGrid>
      <w:tr>
        <w:tc>
          <w:tcPr>
            <w:tcW w:w="25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1.13 "Мероприятия в сфере укрепления межнационального и межконфессионального согласия в городе Перми"</w:t>
            </w:r>
          </w:p>
        </w:tc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16923,3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15608,7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15608,7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15608,7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15608,7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79358,1</w:t>
            </w:r>
          </w:p>
        </w:tc>
      </w:tr>
      <w:tr>
        <w:tc>
          <w:tcPr>
            <w:vMerge w:val="continue"/>
          </w:tcPr>
          <w:p/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8625,7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9425,7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9425,7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9425,7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9425,7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46328,5</w:t>
            </w:r>
          </w:p>
        </w:tc>
      </w:tr>
      <w:tr>
        <w:tc>
          <w:tcPr>
            <w:vMerge w:val="continue"/>
          </w:tcPr>
          <w:p/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7483,0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5483,0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5483,0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5483,0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5483,0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29415,0</w:t>
            </w:r>
          </w:p>
        </w:tc>
      </w:tr>
      <w:tr>
        <w:tc>
          <w:tcPr>
            <w:vMerge w:val="continue"/>
          </w:tcPr>
          <w:p/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образования администрации города Перми</w:t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1000,0</w:t>
            </w:r>
          </w:p>
        </w:tc>
      </w:tr>
      <w:tr>
        <w:tc>
          <w:tcPr>
            <w:vMerge w:val="continue"/>
          </w:tcPr>
          <w:p/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614,6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2614,6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8"/>
      <w:headerReference w:type="first" r:id="rId9"/>
      <w:footerReference w:type="default" r:id="rId12"/>
      <w:footerReference w:type="first" r:id="rId13"/>
      <w:pgSz w:w="16838" w:h="11906" w:orient="landscape"/>
      <w:pgMar w:top="1133" w:right="1440" w:bottom="566" w:left="1440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21.04.2025 N 271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22.05.2025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21.04.2025 N 271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22.05.2025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21.04.2025 N 271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22.05.2025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21.04.2025 N 271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22.05.2025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image" Target="media/image1.png"/><Relationship Id="rId15" Type="http://schemas.openxmlformats.org/officeDocument/2006/relationships/hyperlink" Target="https://www.consultant.ru" TargetMode="External"/><Relationship Id="rId16" Type="http://schemas.openxmlformats.org/officeDocument/2006/relationships/hyperlink" Target="https://www.consultant.ru" TargetMode="External"/><Relationship Id="rId17" Type="http://schemas.openxmlformats.org/officeDocument/2006/relationships/hyperlink" Target="www.gorodperm.ru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21.04.2025 N 271
"О внесении изменений в муниципальную программу "Общественное согласие", утвержденную постановлением администрации города Перми от 17.10.2024 N 956"</dc:title>
  <cp:lastModifiedBy>paramonova-va</cp:lastModifiedBy>
  <dcterms:created xsi:type="dcterms:W3CDTF">2025-05-22T04:05:53Z</dcterms:created>
</cp:coreProperties>
</file>